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E" w:rsidRDefault="005426BE" w:rsidP="005426BE">
      <w:pPr>
        <w:shd w:val="clear" w:color="auto" w:fill="F4EFE9"/>
        <w:tabs>
          <w:tab w:val="left" w:pos="630"/>
        </w:tabs>
        <w:spacing w:after="0" w:line="432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Г. Сочи ул. 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Туапсинская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дом № 15А</w:t>
      </w:r>
    </w:p>
    <w:p w:rsidR="005426BE" w:rsidRDefault="005426BE" w:rsidP="005426BE">
      <w:pPr>
        <w:shd w:val="clear" w:color="auto" w:fill="F4EFE9"/>
        <w:tabs>
          <w:tab w:val="right" w:pos="3895"/>
        </w:tabs>
        <w:spacing w:after="0" w:line="432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Тип: Многоквартирный жилой дом </w:t>
      </w:r>
    </w:p>
    <w:p w:rsidR="005426BE" w:rsidRDefault="005426BE" w:rsidP="005426BE"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Общая площадь МКД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    5429,4 кв.м.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Год постройки:                   1972 г.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Этажность:                              12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Количество подъездов:            2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Количество квартир:              96</w:t>
      </w:r>
      <w:r>
        <w:tab/>
      </w:r>
      <w:r>
        <w:br w:type="textWrapping" w:clear="all"/>
      </w:r>
    </w:p>
    <w:p w:rsidR="005426BE" w:rsidRDefault="005426BE" w:rsidP="00542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Характеристика многоквартирного дома № 15А </w:t>
      </w:r>
    </w:p>
    <w:p w:rsidR="005426BE" w:rsidRDefault="005426BE" w:rsidP="00542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ул. </w:t>
      </w:r>
      <w:proofErr w:type="gramStart"/>
      <w:r>
        <w:rPr>
          <w:b/>
          <w:sz w:val="32"/>
          <w:szCs w:val="32"/>
        </w:rPr>
        <w:t>Туапсинская</w:t>
      </w:r>
      <w:proofErr w:type="gramEnd"/>
      <w:r>
        <w:rPr>
          <w:b/>
          <w:sz w:val="32"/>
          <w:szCs w:val="32"/>
        </w:rPr>
        <w:t xml:space="preserve">  в г. Сочи </w:t>
      </w:r>
    </w:p>
    <w:p w:rsidR="005426BE" w:rsidRDefault="005426BE" w:rsidP="005426BE">
      <w:pPr>
        <w:rPr>
          <w:b/>
          <w:sz w:val="22"/>
        </w:rPr>
      </w:pPr>
      <w:r>
        <w:rPr>
          <w:b/>
          <w:sz w:val="22"/>
        </w:rPr>
        <w:t xml:space="preserve">         Год постройки 1972 г.</w:t>
      </w:r>
    </w:p>
    <w:p w:rsidR="005426BE" w:rsidRDefault="005426BE" w:rsidP="005426BE">
      <w:pPr>
        <w:rPr>
          <w:b/>
          <w:sz w:val="22"/>
        </w:rPr>
      </w:pPr>
      <w:r>
        <w:rPr>
          <w:b/>
          <w:sz w:val="22"/>
        </w:rPr>
        <w:t xml:space="preserve">         Этажность – 12 этажей</w:t>
      </w:r>
    </w:p>
    <w:p w:rsidR="005426BE" w:rsidRDefault="005426BE" w:rsidP="005426BE">
      <w:pPr>
        <w:rPr>
          <w:b/>
          <w:sz w:val="22"/>
        </w:rPr>
      </w:pPr>
      <w:r>
        <w:rPr>
          <w:b/>
          <w:sz w:val="22"/>
        </w:rPr>
        <w:t xml:space="preserve">         Количество квартир – 96 </w:t>
      </w:r>
    </w:p>
    <w:p w:rsidR="005426BE" w:rsidRDefault="005426BE" w:rsidP="005426BE">
      <w:pPr>
        <w:rPr>
          <w:b/>
          <w:sz w:val="22"/>
        </w:rPr>
      </w:pPr>
      <w:r>
        <w:rPr>
          <w:b/>
          <w:sz w:val="22"/>
        </w:rPr>
        <w:t xml:space="preserve">         Общая площадь  дома 5429,4 кв.м.,</w:t>
      </w:r>
    </w:p>
    <w:p w:rsidR="005426BE" w:rsidRDefault="005426BE" w:rsidP="005426BE">
      <w:pPr>
        <w:rPr>
          <w:b/>
          <w:sz w:val="22"/>
        </w:rPr>
      </w:pPr>
      <w:r>
        <w:rPr>
          <w:b/>
          <w:sz w:val="22"/>
        </w:rPr>
        <w:t xml:space="preserve">        Общая площадь  жилых помещений  4965,4 кв. м  </w:t>
      </w:r>
    </w:p>
    <w:p w:rsidR="005426BE" w:rsidRDefault="005426BE" w:rsidP="005426BE">
      <w:pPr>
        <w:rPr>
          <w:b/>
          <w:sz w:val="22"/>
        </w:rPr>
      </w:pPr>
      <w:r>
        <w:rPr>
          <w:b/>
          <w:sz w:val="22"/>
        </w:rPr>
        <w:t xml:space="preserve">        Нежилых помещений нет.  </w:t>
      </w:r>
    </w:p>
    <w:p w:rsidR="005426BE" w:rsidRDefault="005426BE" w:rsidP="005426BE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        Уровень благоустройства дома, </w:t>
      </w:r>
      <w:r>
        <w:rPr>
          <w:b/>
          <w:color w:val="000000"/>
          <w:sz w:val="22"/>
          <w:shd w:val="clear" w:color="auto" w:fill="FFFFFF"/>
        </w:rPr>
        <w:t xml:space="preserve">наличие </w:t>
      </w:r>
      <w:r>
        <w:rPr>
          <w:rStyle w:val="apple-converted-space"/>
          <w:b/>
          <w:color w:val="000000"/>
          <w:sz w:val="22"/>
          <w:shd w:val="clear" w:color="auto" w:fill="FFFFFF"/>
        </w:rPr>
        <w:t> </w:t>
      </w:r>
      <w:r>
        <w:rPr>
          <w:b/>
          <w:color w:val="000000"/>
          <w:sz w:val="22"/>
          <w:shd w:val="clear" w:color="auto" w:fill="FFFFFF"/>
        </w:rPr>
        <w:t>инженерных систем предоставления коммунальных услуг:</w:t>
      </w:r>
      <w:r>
        <w:rPr>
          <w:b/>
          <w:sz w:val="22"/>
        </w:rPr>
        <w:t xml:space="preserve"> холодной воды, теплоснабжения,  газификации, канализации, электроснабжения. </w:t>
      </w:r>
    </w:p>
    <w:p w:rsidR="005426BE" w:rsidRDefault="005426BE" w:rsidP="005426BE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Дом телефонизирован. </w:t>
      </w:r>
    </w:p>
    <w:p w:rsidR="005426BE" w:rsidRDefault="005426BE" w:rsidP="005426BE">
      <w:pPr>
        <w:spacing w:after="0"/>
        <w:jc w:val="both"/>
        <w:rPr>
          <w:b/>
          <w:sz w:val="22"/>
        </w:rPr>
      </w:pPr>
      <w:proofErr w:type="gramStart"/>
      <w:r>
        <w:rPr>
          <w:b/>
          <w:sz w:val="22"/>
        </w:rPr>
        <w:t>Оснащен</w:t>
      </w:r>
      <w:proofErr w:type="gramEnd"/>
      <w:r>
        <w:rPr>
          <w:b/>
          <w:sz w:val="22"/>
        </w:rPr>
        <w:t xml:space="preserve"> Интернетом.</w:t>
      </w:r>
    </w:p>
    <w:p w:rsidR="005426BE" w:rsidRDefault="005426BE" w:rsidP="005426BE">
      <w:pPr>
        <w:spacing w:after="0"/>
        <w:jc w:val="both"/>
        <w:rPr>
          <w:b/>
          <w:sz w:val="22"/>
        </w:rPr>
      </w:pPr>
      <w:r>
        <w:rPr>
          <w:b/>
          <w:sz w:val="22"/>
        </w:rPr>
        <w:t>Имеются   Лифты – пассажирские -         2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грузоподъемность -400 кг)</w:t>
      </w:r>
    </w:p>
    <w:p w:rsidR="005426BE" w:rsidRDefault="005426BE" w:rsidP="005426BE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Грузопассажирские -2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грузоподъемность -630 кг)</w:t>
      </w:r>
    </w:p>
    <w:p w:rsidR="005426BE" w:rsidRDefault="005426BE" w:rsidP="005426BE">
      <w:pPr>
        <w:spacing w:after="0"/>
        <w:jc w:val="both"/>
        <w:rPr>
          <w:b/>
          <w:sz w:val="22"/>
        </w:rPr>
      </w:pPr>
    </w:p>
    <w:p w:rsidR="005426BE" w:rsidRDefault="005426BE" w:rsidP="005426BE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Мусоропровод – имеется. </w:t>
      </w:r>
    </w:p>
    <w:p w:rsidR="005426BE" w:rsidRDefault="005426BE" w:rsidP="005426BE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        Кадастровый номер земельного участка </w:t>
      </w:r>
      <w:r>
        <w:rPr>
          <w:rFonts w:ascii="Arial" w:hAnsi="Arial" w:cs="Arial"/>
          <w:b/>
          <w:color w:val="555555"/>
          <w:sz w:val="22"/>
          <w:shd w:val="clear" w:color="auto" w:fill="FFFFFF"/>
        </w:rPr>
        <w:t xml:space="preserve">23:49:0205029:00. Площадь участка 4380 кв.м. </w:t>
      </w:r>
    </w:p>
    <w:p w:rsidR="00F11674" w:rsidRDefault="005426BE" w:rsidP="00F11674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        Стены дома железобетонные, фундамен</w:t>
      </w:r>
      <w:proofErr w:type="gramStart"/>
      <w:r>
        <w:rPr>
          <w:b/>
          <w:sz w:val="22"/>
        </w:rPr>
        <w:t>т-</w:t>
      </w:r>
      <w:proofErr w:type="gramEnd"/>
      <w:r>
        <w:rPr>
          <w:b/>
          <w:sz w:val="22"/>
        </w:rPr>
        <w:t xml:space="preserve"> ленточный (бетон), крыша </w:t>
      </w:r>
      <w:r w:rsidR="00F11674">
        <w:rPr>
          <w:b/>
          <w:sz w:val="22"/>
        </w:rPr>
        <w:t xml:space="preserve"> шатровая </w:t>
      </w:r>
    </w:p>
    <w:p w:rsidR="005426BE" w:rsidRDefault="00F11674" w:rsidP="005426BE">
      <w:pPr>
        <w:jc w:val="both"/>
        <w:rPr>
          <w:b/>
          <w:sz w:val="22"/>
        </w:rPr>
      </w:pPr>
      <w:r>
        <w:rPr>
          <w:b/>
          <w:sz w:val="22"/>
        </w:rPr>
        <w:t xml:space="preserve">( </w:t>
      </w:r>
      <w:proofErr w:type="spellStart"/>
      <w:r>
        <w:rPr>
          <w:b/>
          <w:sz w:val="22"/>
        </w:rPr>
        <w:t>металло</w:t>
      </w:r>
      <w:r w:rsidR="005426BE">
        <w:rPr>
          <w:b/>
          <w:sz w:val="22"/>
        </w:rPr>
        <w:t>профиль</w:t>
      </w:r>
      <w:proofErr w:type="spellEnd"/>
      <w:r w:rsidR="005426BE">
        <w:rPr>
          <w:b/>
          <w:sz w:val="22"/>
        </w:rPr>
        <w:t>.</w:t>
      </w:r>
      <w:r>
        <w:rPr>
          <w:b/>
          <w:sz w:val="22"/>
        </w:rPr>
        <w:t>)</w:t>
      </w:r>
    </w:p>
    <w:p w:rsidR="005426BE" w:rsidRDefault="005426BE" w:rsidP="005426BE">
      <w:pPr>
        <w:jc w:val="both"/>
        <w:rPr>
          <w:b/>
          <w:sz w:val="22"/>
        </w:rPr>
      </w:pPr>
      <w:r>
        <w:rPr>
          <w:b/>
          <w:sz w:val="22"/>
        </w:rPr>
        <w:t xml:space="preserve">         В состав общего имущества включает внутридомовая система  электроснабжения, система отопления, инженерная</w:t>
      </w:r>
      <w:r>
        <w:rPr>
          <w:b/>
          <w:szCs w:val="28"/>
        </w:rPr>
        <w:t xml:space="preserve"> </w:t>
      </w:r>
      <w:r>
        <w:rPr>
          <w:b/>
          <w:sz w:val="22"/>
        </w:rPr>
        <w:t xml:space="preserve">система газоснабжения, система холодного водоснабжения и водоотведения, </w:t>
      </w:r>
      <w:proofErr w:type="spellStart"/>
      <w:r>
        <w:rPr>
          <w:b/>
          <w:sz w:val="22"/>
        </w:rPr>
        <w:t>общедомовые</w:t>
      </w:r>
      <w:proofErr w:type="spellEnd"/>
      <w:r>
        <w:rPr>
          <w:b/>
          <w:sz w:val="22"/>
        </w:rPr>
        <w:t xml:space="preserve"> приборы учета коммунальных услуг.  </w:t>
      </w:r>
    </w:p>
    <w:p w:rsidR="005426BE" w:rsidRDefault="005426BE" w:rsidP="005426BE">
      <w:pPr>
        <w:jc w:val="both"/>
        <w:rPr>
          <w:b/>
          <w:szCs w:val="28"/>
        </w:rPr>
      </w:pPr>
    </w:p>
    <w:p w:rsidR="005426BE" w:rsidRDefault="005426BE" w:rsidP="005426BE"/>
    <w:p w:rsidR="007C4EDC" w:rsidRDefault="007C4EDC"/>
    <w:sectPr w:rsidR="007C4EDC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BE"/>
    <w:rsid w:val="001E0184"/>
    <w:rsid w:val="00255ED0"/>
    <w:rsid w:val="005426BE"/>
    <w:rsid w:val="006D456D"/>
    <w:rsid w:val="00734D7B"/>
    <w:rsid w:val="007C4EDC"/>
    <w:rsid w:val="00E0442C"/>
    <w:rsid w:val="00E9245B"/>
    <w:rsid w:val="00F1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BE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eastAsiaTheme="minorHAnsi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542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2019-06-27T14:14:00Z</dcterms:created>
  <dcterms:modified xsi:type="dcterms:W3CDTF">2019-06-27T14:25:00Z</dcterms:modified>
</cp:coreProperties>
</file>